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0"/>
        <w:gridCol w:w="550"/>
        <w:gridCol w:w="296"/>
        <w:gridCol w:w="148"/>
        <w:gridCol w:w="277"/>
        <w:gridCol w:w="801"/>
        <w:gridCol w:w="49"/>
        <w:gridCol w:w="425"/>
        <w:gridCol w:w="149"/>
        <w:gridCol w:w="284"/>
        <w:gridCol w:w="114"/>
        <w:gridCol w:w="311"/>
        <w:gridCol w:w="418"/>
        <w:gridCol w:w="7"/>
        <w:gridCol w:w="277"/>
        <w:gridCol w:w="7"/>
        <w:gridCol w:w="134"/>
        <w:gridCol w:w="288"/>
        <w:gridCol w:w="145"/>
        <w:gridCol w:w="134"/>
        <w:gridCol w:w="149"/>
        <w:gridCol w:w="277"/>
        <w:gridCol w:w="284"/>
        <w:gridCol w:w="141"/>
        <w:gridCol w:w="425"/>
        <w:gridCol w:w="567"/>
        <w:gridCol w:w="344"/>
        <w:gridCol w:w="81"/>
        <w:gridCol w:w="284"/>
        <w:gridCol w:w="1850"/>
        <w:gridCol w:w="251"/>
      </w:tblGrid>
      <w:tr w:rsidR="001229DC" w:rsidTr="00EF64B0">
        <w:trPr>
          <w:trHeight w:val="70"/>
        </w:trPr>
        <w:tc>
          <w:tcPr>
            <w:tcW w:w="98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1229DC" w:rsidTr="00EF64B0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67843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RPr="008842E5" w:rsidTr="00EF64B0">
        <w:trPr>
          <w:trHeight w:val="70"/>
        </w:trPr>
        <w:tc>
          <w:tcPr>
            <w:tcW w:w="985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8842E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8051E1" w:rsidRDefault="001229DC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1229DC" w:rsidRPr="008051E1" w:rsidRDefault="001229DC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ПРЕДОСТАВЛЕНИЕ СПИСКА ЛИЦ В ЦЕЛЯХ ОСУЩЕСТВЛЕНИЯ ПРАВ ПО ЦЕННЫМ БУМАГАМ</w:t>
            </w:r>
          </w:p>
          <w:p w:rsidR="001229DC" w:rsidRPr="00AA1575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(ПРИ ОСУЩЕСТВЛЕНИИ КОРПОРАТИВНЫХ ДЕЙСТВИЙ)</w:t>
            </w: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3104CF" w:rsidTr="00EF64B0">
        <w:tc>
          <w:tcPr>
            <w:tcW w:w="3483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374" w:type="dxa"/>
            <w:gridSpan w:val="20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1229DC" w:rsidRPr="003104CF" w:rsidTr="00EF64B0">
        <w:tc>
          <w:tcPr>
            <w:tcW w:w="9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8917" w:type="dxa"/>
            <w:gridSpan w:val="2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1229DC" w:rsidRPr="002152DD" w:rsidTr="00EF64B0">
        <w:tc>
          <w:tcPr>
            <w:tcW w:w="9857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Настоящим прошу предоставить список для исполнения обязанностей, предусмотренных следующей статьей ФЗ об акционерных обществах № 208-ФЗ от 26.12.1995 г:</w:t>
            </w:r>
          </w:p>
        </w:tc>
      </w:tr>
      <w:tr w:rsidR="001229DC" w:rsidRPr="00AA1575" w:rsidTr="00EF64B0">
        <w:trPr>
          <w:trHeight w:val="36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ст. 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ст.72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ст. 75, 76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ст. 84.3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ст. 84.7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ст. 84.8</w:t>
            </w: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Дата начала срока действия преимущественного права /срока, в течение которого должны поступить</w:t>
            </w:r>
          </w:p>
        </w:tc>
      </w:tr>
      <w:tr w:rsidR="001229DC" w:rsidRPr="00AA1575" w:rsidTr="00EF64B0">
        <w:tc>
          <w:tcPr>
            <w:tcW w:w="449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заявления (отзыв заявлений):</w:t>
            </w: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«      »                                 20    г.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1229DC" w:rsidRPr="00AA1575" w:rsidTr="00EF64B0">
        <w:trPr>
          <w:trHeight w:val="353"/>
        </w:trPr>
        <w:tc>
          <w:tcPr>
            <w:tcW w:w="9857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Дата окончания срока действия преимущественного права /срока, в течение которого должны</w:t>
            </w:r>
          </w:p>
        </w:tc>
      </w:tr>
      <w:tr w:rsidR="001229DC" w:rsidRPr="00AA1575" w:rsidTr="00EF64B0">
        <w:tc>
          <w:tcPr>
            <w:tcW w:w="449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поступить заявления (отзыв заявлений):</w:t>
            </w: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«      »                                 20    г.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1229DC" w:rsidRPr="00923F56" w:rsidTr="00EF64B0">
        <w:tc>
          <w:tcPr>
            <w:tcW w:w="4496" w:type="dxa"/>
            <w:gridSpan w:val="1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6"/>
                <w:lang w:eastAsia="ar-SA"/>
              </w:rPr>
            </w:pP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5204" w:type="dxa"/>
            <w:gridSpan w:val="2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ДАТА, НА КОТОРУЮ СОСТАВЛЯЕТСЯ СПИСОК</w:t>
            </w:r>
          </w:p>
        </w:tc>
        <w:tc>
          <w:tcPr>
            <w:tcW w:w="2552" w:type="dxa"/>
            <w:gridSpan w:val="9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1229DC" w:rsidRPr="00923F56" w:rsidTr="00EF64B0">
        <w:tc>
          <w:tcPr>
            <w:tcW w:w="5204" w:type="dxa"/>
            <w:gridSpan w:val="20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4"/>
                <w:szCs w:val="20"/>
                <w:lang w:eastAsia="ar-SA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4"/>
                <w:szCs w:val="24"/>
                <w:lang w:eastAsia="ar-SA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4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В список включаются владельцы следующих видов, категорий (типов) ценных бумаг:</w:t>
            </w:r>
          </w:p>
        </w:tc>
      </w:tr>
      <w:tr w:rsidR="001229DC" w:rsidRPr="00AA1575" w:rsidTr="00EF64B0">
        <w:tc>
          <w:tcPr>
            <w:tcW w:w="421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29DC" w:rsidRPr="008051E1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Вид, категория (тип) ценных бумаг</w:t>
            </w:r>
          </w:p>
        </w:tc>
        <w:tc>
          <w:tcPr>
            <w:tcW w:w="564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29DC" w:rsidRPr="008051E1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Государственный регистрационный номер выпуска</w:t>
            </w:r>
          </w:p>
        </w:tc>
      </w:tr>
      <w:tr w:rsidR="001229DC" w:rsidRPr="00AA1575" w:rsidTr="00EF64B0">
        <w:tc>
          <w:tcPr>
            <w:tcW w:w="421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4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421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4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8051E1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Лицо, направившее эмитенту</w:t>
            </w: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добровольное (обязательное) предложение / уведомление о праве требовать выкупа / требование о выкупе ценных бумаг:</w:t>
            </w:r>
          </w:p>
        </w:tc>
      </w:tr>
      <w:tr w:rsidR="001229DC" w:rsidRPr="00AA1575" w:rsidTr="00EF64B0">
        <w:tc>
          <w:tcPr>
            <w:tcW w:w="33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8051E1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имя или наименование лица</w:t>
            </w:r>
          </w:p>
        </w:tc>
        <w:tc>
          <w:tcPr>
            <w:tcW w:w="6488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37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8051E1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сведения о его месте жительства либо месте нахождения</w:t>
            </w:r>
          </w:p>
        </w:tc>
        <w:tc>
          <w:tcPr>
            <w:tcW w:w="6063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4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8051E1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имя или наименование акционеров публичного общества, являющихся его аффилированными лицами</w:t>
            </w:r>
          </w:p>
        </w:tc>
        <w:tc>
          <w:tcPr>
            <w:tcW w:w="5638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3104CF" w:rsidTr="00EF64B0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Способ предоставления ин</w:t>
            </w:r>
            <w:bookmarkStart w:id="0" w:name="_GoBack"/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форма</w:t>
            </w:r>
            <w:bookmarkEnd w:id="0"/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ции:</w:t>
            </w:r>
          </w:p>
        </w:tc>
      </w:tr>
      <w:tr w:rsidR="001229DC" w:rsidRPr="0041682D" w:rsidTr="00EF64B0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682D" w:rsidRDefault="001229DC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6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682D" w:rsidRDefault="001229DC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682D" w:rsidRDefault="001229DC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3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682D" w:rsidRDefault="001229DC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курьерская почта</w:t>
            </w:r>
          </w:p>
        </w:tc>
      </w:tr>
      <w:tr w:rsidR="001229DC" w:rsidRPr="0041682D" w:rsidTr="00EF64B0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682D" w:rsidRDefault="001229DC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682D" w:rsidRDefault="001229DC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заказное письмо</w:t>
            </w:r>
          </w:p>
        </w:tc>
      </w:tr>
      <w:tr w:rsidR="001229DC" w:rsidRPr="0041682D" w:rsidTr="00EF64B0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682D" w:rsidRDefault="001229DC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E191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682D" w:rsidRDefault="001229DC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по электронным каналам связи</w:t>
            </w:r>
            <w:r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Pr="0041682D">
              <w:rPr>
                <w:rFonts w:eastAsia="Courier New" w:cs="Times New Roman"/>
                <w:bCs/>
                <w:i/>
                <w:kern w:val="1"/>
                <w:sz w:val="18"/>
                <w:szCs w:val="24"/>
                <w:lang w:eastAsia="ru-RU"/>
              </w:rPr>
              <w:t>(при наличии подписанного договора об электронном взаимодействии)</w:t>
            </w: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ЗАВЕРЕННАЯ ЭМИТЕНТОМ КОПИЯ УВЕДОМЛЕНИЯ О ПРАВЕ ТРЕБОВАТЬ ВЫКУПА ЦЕННЫХ БУМАГ ИЛИ ТРЕБОВАНИЯ О ВЫКУПЕ ЦЕННЫХ БУМАГ С ОТМЕТКОЙ БАНКА РОССИИ (в случаях, предусмотренных действующим законодательством) ПРИЛАГАЕТСЯ</w:t>
            </w:r>
          </w:p>
        </w:tc>
      </w:tr>
      <w:tr w:rsidR="001229DC" w:rsidRPr="00AA1575" w:rsidTr="00EF64B0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4503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Подпись руководителя (уполномоченного представителя) эмитента</w:t>
            </w:r>
          </w:p>
        </w:tc>
      </w:tr>
      <w:tr w:rsidR="001229DC" w:rsidRPr="00AA1575" w:rsidTr="00EF64B0">
        <w:trPr>
          <w:trHeight w:val="510"/>
        </w:trPr>
        <w:tc>
          <w:tcPr>
            <w:tcW w:w="4503" w:type="dxa"/>
            <w:gridSpan w:val="1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DC" w:rsidRPr="00AA1575" w:rsidTr="00EF64B0">
        <w:trPr>
          <w:trHeight w:val="945"/>
        </w:trPr>
        <w:tc>
          <w:tcPr>
            <w:tcW w:w="4503" w:type="dxa"/>
            <w:gridSpan w:val="1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29DC" w:rsidRPr="00AD4B24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DC" w:rsidRPr="00AD4B24" w:rsidTr="00EF64B0">
        <w:tc>
          <w:tcPr>
            <w:tcW w:w="24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D4B24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D4B24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D4B24" w:rsidRDefault="001229DC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sz w:val="16"/>
                <w:lang w:eastAsia="ar-SA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D4B24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</w:tr>
      <w:tr w:rsidR="001229DC" w:rsidRPr="00AA1575" w:rsidTr="00EF64B0">
        <w:tc>
          <w:tcPr>
            <w:tcW w:w="24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Дата заполнения: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923F56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95384" w:rsidRPr="001229DC" w:rsidRDefault="00295384" w:rsidP="001229DC"/>
    <w:sectPr w:rsidR="00295384" w:rsidRPr="001229DC" w:rsidSect="00F204F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1135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19" w:rsidRDefault="009E1919" w:rsidP="000A38CC">
      <w:pPr>
        <w:spacing w:after="0" w:line="240" w:lineRule="auto"/>
      </w:pPr>
      <w:r>
        <w:separator/>
      </w:r>
    </w:p>
  </w:endnote>
  <w:endnote w:type="continuationSeparator" w:id="0">
    <w:p w:rsidR="009E1919" w:rsidRDefault="009E191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FE" w:rsidRDefault="00F204FE">
    <w:pPr>
      <w:pStyle w:val="af2"/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Примечание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19" w:rsidRDefault="009E1919" w:rsidP="000A38CC">
      <w:pPr>
        <w:spacing w:after="0" w:line="240" w:lineRule="auto"/>
      </w:pPr>
      <w:r>
        <w:separator/>
      </w:r>
    </w:p>
  </w:footnote>
  <w:footnote w:type="continuationSeparator" w:id="0">
    <w:p w:rsidR="009E1919" w:rsidRDefault="009E191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CA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F204FE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F204FE" w:rsidRDefault="00F204FE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</w:t>
          </w:r>
          <w:r w:rsidR="0092217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ведения реестра </w:t>
          </w: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F204FE" w:rsidRDefault="00F204FE" w:rsidP="00D62AE6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D62AE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</w:t>
          </w:r>
        </w:p>
      </w:tc>
    </w:tr>
  </w:tbl>
  <w:p w:rsidR="00F204FE" w:rsidRDefault="00F204F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12.15pt" o:bullet="t">
        <v:imagedata r:id="rId1" o:title="clip_image001"/>
      </v:shape>
    </w:pict>
  </w:numPicBullet>
  <w:numPicBullet w:numPicBulletId="1">
    <w:pict>
      <v:shape id="_x0000_i1029" type="#_x0000_t75" style="width:11.2pt;height:11.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9DC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AB4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BC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2D6E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178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919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2AE6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488B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4FE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45874F-167E-4070-826A-CE82D6F8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10</cp:revision>
  <cp:lastPrinted>2017-07-10T10:20:00Z</cp:lastPrinted>
  <dcterms:created xsi:type="dcterms:W3CDTF">2017-08-15T04:56:00Z</dcterms:created>
  <dcterms:modified xsi:type="dcterms:W3CDTF">2020-05-29T07:00:00Z</dcterms:modified>
</cp:coreProperties>
</file>